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48E10" w14:textId="77777777" w:rsidR="00E629A6" w:rsidRDefault="00E629A6" w:rsidP="00E629A6">
      <w:pPr>
        <w:jc w:val="center"/>
        <w:rPr>
          <w:rFonts w:ascii="Arial" w:hAnsi="Arial" w:cs="Arial"/>
          <w:b/>
          <w:sz w:val="24"/>
          <w:szCs w:val="24"/>
        </w:rPr>
      </w:pPr>
    </w:p>
    <w:p w14:paraId="0286E662" w14:textId="2F60FB47" w:rsidR="00E629A6" w:rsidRPr="00C26CC6" w:rsidRDefault="00E629A6" w:rsidP="00E629A6">
      <w:pPr>
        <w:jc w:val="center"/>
        <w:rPr>
          <w:rFonts w:ascii="Arial" w:hAnsi="Arial" w:cs="Arial"/>
          <w:b/>
          <w:sz w:val="24"/>
          <w:szCs w:val="24"/>
        </w:rPr>
      </w:pPr>
      <w:r w:rsidRPr="00C26CC6">
        <w:rPr>
          <w:rFonts w:ascii="Arial" w:hAnsi="Arial" w:cs="Arial"/>
          <w:b/>
          <w:sz w:val="24"/>
          <w:szCs w:val="24"/>
        </w:rPr>
        <w:t xml:space="preserve">ANEXO </w:t>
      </w:r>
      <w:r>
        <w:rPr>
          <w:rFonts w:ascii="Arial" w:hAnsi="Arial" w:cs="Arial"/>
          <w:b/>
          <w:sz w:val="24"/>
          <w:szCs w:val="24"/>
        </w:rPr>
        <w:t>I DE ADHESIÓN</w:t>
      </w:r>
    </w:p>
    <w:p w14:paraId="0C40F8CC" w14:textId="77777777" w:rsidR="00E629A6" w:rsidRPr="00A86F54" w:rsidRDefault="00E629A6" w:rsidP="00E629A6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26CC6">
        <w:rPr>
          <w:rFonts w:ascii="Arial" w:hAnsi="Arial" w:cs="Arial"/>
          <w:b/>
          <w:sz w:val="24"/>
          <w:szCs w:val="24"/>
        </w:rPr>
        <w:t>Adhesión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26CC6">
        <w:rPr>
          <w:rFonts w:ascii="Arial" w:hAnsi="Arial" w:cs="Arial"/>
          <w:b/>
          <w:sz w:val="24"/>
          <w:szCs w:val="24"/>
        </w:rPr>
        <w:t xml:space="preserve">del centro educativo </w:t>
      </w:r>
      <w:r w:rsidRPr="00834DC0">
        <w:rPr>
          <w:rFonts w:ascii="Arial" w:hAnsi="Arial" w:cs="Arial"/>
          <w:bCs/>
          <w:color w:val="A6A6A6" w:themeColor="background1" w:themeShade="A6"/>
          <w:sz w:val="24"/>
          <w:szCs w:val="24"/>
        </w:rPr>
        <w:t xml:space="preserve">(denominación </w:t>
      </w:r>
      <w:r>
        <w:rPr>
          <w:rFonts w:ascii="Arial" w:hAnsi="Arial" w:cs="Arial"/>
          <w:bCs/>
          <w:color w:val="A6A6A6" w:themeColor="background1" w:themeShade="A6"/>
          <w:sz w:val="24"/>
          <w:szCs w:val="24"/>
        </w:rPr>
        <w:t>d</w:t>
      </w:r>
      <w:r w:rsidRPr="00834DC0">
        <w:rPr>
          <w:rFonts w:ascii="Arial" w:hAnsi="Arial" w:cs="Arial"/>
          <w:bCs/>
          <w:color w:val="A6A6A6" w:themeColor="background1" w:themeShade="A6"/>
          <w:sz w:val="24"/>
          <w:szCs w:val="24"/>
        </w:rPr>
        <w:t>el centro educativo)</w:t>
      </w:r>
      <w:r w:rsidRPr="00834DC0">
        <w:rPr>
          <w:rFonts w:ascii="Arial" w:hAnsi="Arial" w:cs="Arial"/>
          <w:b/>
          <w:color w:val="A6A6A6" w:themeColor="background1" w:themeShade="A6"/>
          <w:sz w:val="24"/>
          <w:szCs w:val="24"/>
        </w:rPr>
        <w:t xml:space="preserve"> </w:t>
      </w:r>
      <w:r w:rsidRPr="00C26CC6">
        <w:rPr>
          <w:rFonts w:ascii="Arial" w:hAnsi="Arial" w:cs="Arial"/>
          <w:b/>
          <w:sz w:val="24"/>
          <w:szCs w:val="24"/>
        </w:rPr>
        <w:t xml:space="preserve">al </w:t>
      </w:r>
      <w:r w:rsidRPr="00A86F5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Convenio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Colaboración </w:t>
      </w:r>
      <w:r w:rsidRPr="00A86F5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entre la Consejería de Educación, Cultura y Deportes y la Consejería de Sanidad, a través del Servicio de Salud de Castilla-La Mancha, para </w:t>
      </w:r>
      <w:r w:rsidRPr="0036749D">
        <w:rPr>
          <w:rFonts w:ascii="Arial" w:hAnsi="Arial" w:cs="Arial"/>
          <w:b/>
          <w:bCs/>
          <w:color w:val="000000" w:themeColor="text1"/>
          <w:sz w:val="24"/>
          <w:szCs w:val="24"/>
        </w:rPr>
        <w:t>la realización del periodo de formación en empresa u organismo equiparado del alumnado matriculado en enseñanzas de Formación Profesional en centros públicos no universitarios de la Comunidad Autónoma de Castilla-La Mancha.</w:t>
      </w:r>
      <w:r w:rsidRPr="00A86F5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3395709F" w14:textId="77777777" w:rsidR="00E629A6" w:rsidRDefault="00E629A6" w:rsidP="00E629A6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70E4B50" w14:textId="77777777" w:rsidR="00E629A6" w:rsidRPr="00C26CC6" w:rsidRDefault="00E629A6" w:rsidP="00E629A6">
      <w:pPr>
        <w:tabs>
          <w:tab w:val="left" w:pos="8789"/>
        </w:tabs>
        <w:ind w:right="-1"/>
        <w:jc w:val="right"/>
        <w:rPr>
          <w:rFonts w:ascii="Arial" w:eastAsia="Calibri" w:hAnsi="Arial" w:cs="Arial"/>
          <w:sz w:val="24"/>
          <w:szCs w:val="24"/>
        </w:rPr>
      </w:pPr>
      <w:r w:rsidRPr="00C26CC6">
        <w:rPr>
          <w:rFonts w:ascii="Arial" w:eastAsia="Calibri" w:hAnsi="Arial" w:cs="Arial"/>
          <w:sz w:val="24"/>
          <w:szCs w:val="24"/>
        </w:rPr>
        <w:t xml:space="preserve">En </w:t>
      </w:r>
      <w:r w:rsidRPr="00C30B78">
        <w:rPr>
          <w:rFonts w:ascii="Arial" w:eastAsia="Calibri" w:hAnsi="Arial" w:cs="Arial"/>
          <w:color w:val="808080" w:themeColor="background1" w:themeShade="80"/>
          <w:sz w:val="24"/>
          <w:szCs w:val="24"/>
        </w:rPr>
        <w:t>(indicar localidad)</w:t>
      </w:r>
      <w:r w:rsidRPr="00C30B78">
        <w:rPr>
          <w:rFonts w:ascii="Arial" w:eastAsia="Calibri" w:hAnsi="Arial" w:cs="Arial"/>
          <w:sz w:val="24"/>
          <w:szCs w:val="24"/>
        </w:rPr>
        <w:t xml:space="preserve"> </w:t>
      </w:r>
      <w:r w:rsidRPr="00C26CC6">
        <w:rPr>
          <w:rFonts w:ascii="Arial" w:eastAsia="Calibri" w:hAnsi="Arial" w:cs="Arial"/>
          <w:sz w:val="24"/>
          <w:szCs w:val="24"/>
        </w:rPr>
        <w:t xml:space="preserve">a </w:t>
      </w:r>
      <w:r w:rsidRPr="00C30B78">
        <w:rPr>
          <w:rFonts w:ascii="Arial" w:eastAsia="Calibri" w:hAnsi="Arial" w:cs="Arial"/>
          <w:color w:val="808080" w:themeColor="background1" w:themeShade="80"/>
          <w:sz w:val="24"/>
          <w:szCs w:val="24"/>
        </w:rPr>
        <w:t>(fecha)</w:t>
      </w:r>
      <w:r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 </w:t>
      </w:r>
      <w:r w:rsidRPr="00C26CC6">
        <w:rPr>
          <w:rFonts w:ascii="Arial" w:eastAsia="Calibri" w:hAnsi="Arial" w:cs="Arial"/>
          <w:sz w:val="24"/>
          <w:szCs w:val="24"/>
        </w:rPr>
        <w:t>de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30B78">
        <w:rPr>
          <w:rFonts w:ascii="Arial" w:eastAsia="Calibri" w:hAnsi="Arial" w:cs="Arial"/>
          <w:color w:val="808080" w:themeColor="background1" w:themeShade="80"/>
          <w:sz w:val="24"/>
          <w:szCs w:val="24"/>
        </w:rPr>
        <w:t>(mes)</w:t>
      </w:r>
      <w:r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 </w:t>
      </w:r>
      <w:r w:rsidRPr="00C26CC6">
        <w:rPr>
          <w:rFonts w:ascii="Arial" w:eastAsia="Calibri" w:hAnsi="Arial" w:cs="Arial"/>
          <w:sz w:val="24"/>
          <w:szCs w:val="24"/>
        </w:rPr>
        <w:t xml:space="preserve">de </w:t>
      </w:r>
      <w:r w:rsidRPr="00C30B78">
        <w:rPr>
          <w:rFonts w:ascii="Arial" w:eastAsia="Calibri" w:hAnsi="Arial" w:cs="Arial"/>
          <w:color w:val="808080" w:themeColor="background1" w:themeShade="80"/>
          <w:sz w:val="24"/>
          <w:szCs w:val="24"/>
        </w:rPr>
        <w:t>(año)</w:t>
      </w:r>
    </w:p>
    <w:p w14:paraId="4A6BF233" w14:textId="77777777" w:rsidR="00E629A6" w:rsidRPr="00C26CC6" w:rsidRDefault="00E629A6" w:rsidP="00E629A6">
      <w:pPr>
        <w:ind w:right="-1"/>
        <w:jc w:val="both"/>
        <w:rPr>
          <w:rFonts w:ascii="Arial" w:eastAsia="Calibri" w:hAnsi="Arial" w:cs="Arial"/>
          <w:sz w:val="24"/>
          <w:szCs w:val="24"/>
        </w:rPr>
      </w:pPr>
      <w:r w:rsidRPr="00C26CC6">
        <w:rPr>
          <w:rFonts w:ascii="Arial" w:eastAsia="Calibri" w:hAnsi="Arial" w:cs="Arial"/>
          <w:sz w:val="24"/>
          <w:szCs w:val="24"/>
        </w:rPr>
        <w:t>D/Dña.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6B2D">
        <w:rPr>
          <w:rFonts w:ascii="Arial" w:eastAsia="Calibri" w:hAnsi="Arial" w:cs="Arial"/>
          <w:color w:val="808080" w:themeColor="background1" w:themeShade="80"/>
          <w:sz w:val="24"/>
          <w:szCs w:val="24"/>
        </w:rPr>
        <w:t>(nombre y apellidos)</w:t>
      </w:r>
      <w:r w:rsidRPr="00C26CC6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C26CC6">
        <w:rPr>
          <w:rFonts w:ascii="Arial" w:eastAsia="Calibri" w:hAnsi="Arial" w:cs="Arial"/>
          <w:sz w:val="24"/>
          <w:szCs w:val="24"/>
        </w:rPr>
        <w:t>como</w:t>
      </w:r>
      <w:r>
        <w:rPr>
          <w:rFonts w:ascii="Arial" w:eastAsia="Calibri" w:hAnsi="Arial" w:cs="Arial"/>
          <w:sz w:val="24"/>
          <w:szCs w:val="24"/>
        </w:rPr>
        <w:t xml:space="preserve"> responsable de la dirección de</w:t>
      </w:r>
      <w:r w:rsidRPr="00C26CC6">
        <w:rPr>
          <w:rFonts w:ascii="Arial" w:eastAsia="Calibri" w:hAnsi="Arial" w:cs="Arial"/>
          <w:sz w:val="24"/>
          <w:szCs w:val="24"/>
        </w:rPr>
        <w:t>l Instituto de Educación Secundaria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6B2D">
        <w:rPr>
          <w:rFonts w:ascii="Arial" w:eastAsia="Calibri" w:hAnsi="Arial" w:cs="Arial"/>
          <w:color w:val="808080" w:themeColor="background1" w:themeShade="80"/>
          <w:sz w:val="24"/>
          <w:szCs w:val="24"/>
        </w:rPr>
        <w:t>(denominación del centro educativo</w:t>
      </w:r>
      <w:r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) </w:t>
      </w:r>
      <w:r w:rsidRPr="00C26CC6">
        <w:rPr>
          <w:rFonts w:ascii="Arial" w:eastAsia="Calibri" w:hAnsi="Arial" w:cs="Arial"/>
          <w:sz w:val="24"/>
          <w:szCs w:val="24"/>
        </w:rPr>
        <w:t>de la localidad de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6B2D">
        <w:rPr>
          <w:rFonts w:ascii="Arial" w:eastAsia="Calibri" w:hAnsi="Arial" w:cs="Arial"/>
          <w:color w:val="808080" w:themeColor="background1" w:themeShade="80"/>
          <w:sz w:val="24"/>
          <w:szCs w:val="24"/>
        </w:rPr>
        <w:t>(indicar localidad)</w:t>
      </w:r>
      <w:r w:rsidRPr="00C26CC6">
        <w:rPr>
          <w:rFonts w:ascii="Arial" w:eastAsia="Calibri" w:hAnsi="Arial" w:cs="Arial"/>
          <w:sz w:val="24"/>
          <w:szCs w:val="24"/>
        </w:rPr>
        <w:t>, manifiesta:</w:t>
      </w:r>
    </w:p>
    <w:p w14:paraId="2A375E37" w14:textId="77777777" w:rsidR="00E629A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  <w:r w:rsidRPr="00C26CC6">
        <w:rPr>
          <w:rFonts w:ascii="Arial" w:eastAsia="Calibri" w:hAnsi="Arial" w:cs="Arial"/>
          <w:sz w:val="24"/>
          <w:szCs w:val="24"/>
        </w:rPr>
        <w:t>1. Que, una vez examinado el convenio mencionado en el encabezado, acepta en su totalidad los compromisos derivad</w:t>
      </w:r>
      <w:r>
        <w:rPr>
          <w:rFonts w:ascii="Arial" w:eastAsia="Calibri" w:hAnsi="Arial" w:cs="Arial"/>
          <w:sz w:val="24"/>
          <w:szCs w:val="24"/>
        </w:rPr>
        <w:t>o</w:t>
      </w:r>
      <w:r w:rsidRPr="00C26CC6">
        <w:rPr>
          <w:rFonts w:ascii="Arial" w:eastAsia="Calibri" w:hAnsi="Arial" w:cs="Arial"/>
          <w:sz w:val="24"/>
          <w:szCs w:val="24"/>
        </w:rPr>
        <w:t xml:space="preserve">s del mismo para los centros educativos adheridos al convenio </w:t>
      </w:r>
      <w:r>
        <w:rPr>
          <w:rFonts w:ascii="Arial" w:hAnsi="Arial" w:cs="Arial"/>
          <w:color w:val="000000" w:themeColor="text1"/>
          <w:sz w:val="24"/>
          <w:szCs w:val="24"/>
        </w:rPr>
        <w:t>cuyo objeto es</w:t>
      </w:r>
      <w:r w:rsidRPr="0076182A">
        <w:rPr>
          <w:rFonts w:ascii="Arial" w:hAnsi="Arial" w:cs="Arial"/>
          <w:color w:val="000000" w:themeColor="text1"/>
          <w:sz w:val="24"/>
          <w:szCs w:val="24"/>
        </w:rPr>
        <w:t xml:space="preserve"> la realización del periodo de formación en empresa u organismo equiparado en el ámbito del sistema de formación profesional</w:t>
      </w:r>
      <w:r w:rsidRPr="00C26CC6">
        <w:rPr>
          <w:rFonts w:ascii="Arial" w:eastAsia="Calibri" w:hAnsi="Arial" w:cs="Arial"/>
          <w:sz w:val="24"/>
          <w:szCs w:val="24"/>
        </w:rPr>
        <w:t xml:space="preserve"> en </w:t>
      </w:r>
      <w:r>
        <w:rPr>
          <w:rFonts w:ascii="Arial" w:eastAsia="Calibri" w:hAnsi="Arial" w:cs="Arial"/>
          <w:sz w:val="24"/>
          <w:szCs w:val="24"/>
        </w:rPr>
        <w:t>los centros y unidades del Sescam.</w:t>
      </w:r>
    </w:p>
    <w:p w14:paraId="2926314F" w14:textId="77777777" w:rsidR="00E629A6" w:rsidRPr="00C26CC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2. Que el centro o unidad de la Sescam con quien se ha alcanzado un acuerdo de colaboración es: </w:t>
      </w:r>
      <w:r w:rsidRPr="00983788">
        <w:rPr>
          <w:rFonts w:ascii="Arial" w:eastAsia="Calibri" w:hAnsi="Arial" w:cs="Arial"/>
          <w:color w:val="808080" w:themeColor="background1" w:themeShade="80"/>
          <w:sz w:val="24"/>
          <w:szCs w:val="24"/>
        </w:rPr>
        <w:t xml:space="preserve">(indicar denominación del centro del </w:t>
      </w:r>
      <w:r>
        <w:rPr>
          <w:rFonts w:ascii="Arial" w:eastAsia="Calibri" w:hAnsi="Arial" w:cs="Arial"/>
          <w:color w:val="808080" w:themeColor="background1" w:themeShade="80"/>
          <w:sz w:val="24"/>
          <w:szCs w:val="24"/>
        </w:rPr>
        <w:t>Sescam</w:t>
      </w:r>
      <w:r w:rsidRPr="00983788">
        <w:rPr>
          <w:rFonts w:ascii="Arial" w:eastAsia="Calibri" w:hAnsi="Arial" w:cs="Arial"/>
          <w:color w:val="808080" w:themeColor="background1" w:themeShade="80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93E688F" w14:textId="77777777" w:rsidR="00E629A6" w:rsidRPr="00C26CC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Pr="00C26CC6">
        <w:rPr>
          <w:rFonts w:ascii="Arial" w:eastAsia="Calibri" w:hAnsi="Arial" w:cs="Arial"/>
          <w:sz w:val="24"/>
          <w:szCs w:val="24"/>
        </w:rPr>
        <w:t xml:space="preserve">. Que el </w:t>
      </w:r>
      <w:r>
        <w:rPr>
          <w:rFonts w:ascii="Arial" w:eastAsia="Calibri" w:hAnsi="Arial" w:cs="Arial"/>
          <w:sz w:val="24"/>
          <w:szCs w:val="24"/>
        </w:rPr>
        <w:t xml:space="preserve">profesorado </w:t>
      </w:r>
      <w:r w:rsidRPr="00C26CC6">
        <w:rPr>
          <w:rFonts w:ascii="Arial" w:eastAsia="Calibri" w:hAnsi="Arial" w:cs="Arial"/>
          <w:sz w:val="24"/>
          <w:szCs w:val="24"/>
        </w:rPr>
        <w:t>del centro educativo</w:t>
      </w:r>
      <w:r>
        <w:rPr>
          <w:rFonts w:ascii="Arial" w:eastAsia="Calibri" w:hAnsi="Arial" w:cs="Arial"/>
          <w:sz w:val="24"/>
          <w:szCs w:val="24"/>
        </w:rPr>
        <w:t xml:space="preserve"> relacionado con las actividades formativas a desarrollar en colaboración con el centro colaborador indicado en el punto anterior </w:t>
      </w:r>
      <w:r w:rsidRPr="00C26CC6">
        <w:rPr>
          <w:rFonts w:ascii="Arial" w:eastAsia="Calibri" w:hAnsi="Arial" w:cs="Arial"/>
          <w:sz w:val="24"/>
          <w:szCs w:val="24"/>
        </w:rPr>
        <w:t>ha sido debidamente informado de dichos compromisos, aceptando los términos que implica dich</w:t>
      </w:r>
      <w:r>
        <w:rPr>
          <w:rFonts w:ascii="Arial" w:eastAsia="Calibri" w:hAnsi="Arial" w:cs="Arial"/>
          <w:sz w:val="24"/>
          <w:szCs w:val="24"/>
        </w:rPr>
        <w:t>a</w:t>
      </w:r>
      <w:r w:rsidRPr="00C26CC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colaboración</w:t>
      </w:r>
      <w:r w:rsidRPr="00C26CC6">
        <w:rPr>
          <w:rFonts w:ascii="Arial" w:eastAsia="Calibri" w:hAnsi="Arial" w:cs="Arial"/>
          <w:sz w:val="24"/>
          <w:szCs w:val="24"/>
        </w:rPr>
        <w:t xml:space="preserve"> (elaboración del </w:t>
      </w:r>
      <w:r>
        <w:rPr>
          <w:rFonts w:ascii="Arial" w:eastAsia="Calibri" w:hAnsi="Arial" w:cs="Arial"/>
          <w:sz w:val="24"/>
          <w:szCs w:val="24"/>
        </w:rPr>
        <w:t>p</w:t>
      </w:r>
      <w:r w:rsidRPr="00C26CC6">
        <w:rPr>
          <w:rFonts w:ascii="Arial" w:eastAsia="Calibri" w:hAnsi="Arial" w:cs="Arial"/>
          <w:sz w:val="24"/>
          <w:szCs w:val="24"/>
        </w:rPr>
        <w:t>rograma formativo, documentación, informes, etc.).</w:t>
      </w:r>
    </w:p>
    <w:p w14:paraId="2A3E0D04" w14:textId="77777777" w:rsidR="00E629A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4. </w:t>
      </w:r>
      <w:r w:rsidRPr="00D51358">
        <w:rPr>
          <w:rFonts w:ascii="Arial" w:eastAsia="Calibri" w:hAnsi="Arial" w:cs="Arial"/>
          <w:sz w:val="24"/>
          <w:szCs w:val="24"/>
        </w:rPr>
        <w:t xml:space="preserve">Al presente documento de adhesión se adjuntarán, durante el periodo de vigencia, los </w:t>
      </w:r>
      <w:r>
        <w:rPr>
          <w:rFonts w:ascii="Arial" w:eastAsia="Calibri" w:hAnsi="Arial" w:cs="Arial"/>
          <w:sz w:val="24"/>
          <w:szCs w:val="24"/>
        </w:rPr>
        <w:t>documentos</w:t>
      </w:r>
      <w:r w:rsidRPr="00D51358">
        <w:rPr>
          <w:rFonts w:ascii="Arial" w:eastAsia="Calibri" w:hAnsi="Arial" w:cs="Arial"/>
          <w:sz w:val="24"/>
          <w:szCs w:val="24"/>
        </w:rPr>
        <w:t xml:space="preserve"> que resulten de aplicación referidos en las instrucciones </w:t>
      </w:r>
      <w:r>
        <w:rPr>
          <w:rFonts w:ascii="Arial" w:eastAsia="Calibri" w:hAnsi="Arial" w:cs="Arial"/>
          <w:sz w:val="24"/>
          <w:szCs w:val="24"/>
        </w:rPr>
        <w:t xml:space="preserve">u otras disposiciones </w:t>
      </w:r>
      <w:r w:rsidRPr="00D51358">
        <w:rPr>
          <w:rFonts w:ascii="Arial" w:eastAsia="Calibri" w:hAnsi="Arial" w:cs="Arial"/>
          <w:sz w:val="24"/>
          <w:szCs w:val="24"/>
        </w:rPr>
        <w:t>de carácter anual de la Dirección General de Formación Profesional sobre la ordenación</w:t>
      </w:r>
      <w:r>
        <w:rPr>
          <w:rFonts w:ascii="Arial" w:eastAsia="Calibri" w:hAnsi="Arial" w:cs="Arial"/>
          <w:sz w:val="24"/>
          <w:szCs w:val="24"/>
        </w:rPr>
        <w:t>,</w:t>
      </w:r>
      <w:r w:rsidRPr="00D51358">
        <w:rPr>
          <w:rFonts w:ascii="Arial" w:eastAsia="Calibri" w:hAnsi="Arial" w:cs="Arial"/>
          <w:sz w:val="24"/>
          <w:szCs w:val="24"/>
        </w:rPr>
        <w:t xml:space="preserve"> organización</w:t>
      </w:r>
      <w:r>
        <w:rPr>
          <w:rFonts w:ascii="Arial" w:eastAsia="Calibri" w:hAnsi="Arial" w:cs="Arial"/>
          <w:sz w:val="24"/>
          <w:szCs w:val="24"/>
        </w:rPr>
        <w:t xml:space="preserve"> y evaluación</w:t>
      </w:r>
      <w:r w:rsidRPr="00D51358">
        <w:rPr>
          <w:rFonts w:ascii="Arial" w:eastAsia="Calibri" w:hAnsi="Arial" w:cs="Arial"/>
          <w:sz w:val="24"/>
          <w:szCs w:val="24"/>
        </w:rPr>
        <w:t xml:space="preserve"> de los grados D y E del Sistema de Formación Profesional.</w:t>
      </w:r>
    </w:p>
    <w:p w14:paraId="29862ED7" w14:textId="77777777" w:rsidR="00E629A6" w:rsidRPr="00510DB7" w:rsidRDefault="00E629A6" w:rsidP="00E629A6">
      <w:pPr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47613">
        <w:rPr>
          <w:rFonts w:ascii="Arial" w:hAnsi="Arial" w:cs="Arial"/>
          <w:sz w:val="24"/>
          <w:szCs w:val="24"/>
        </w:rPr>
        <w:t xml:space="preserve">Conocidas las horas de dedicación a docencia y a la colaboración en </w:t>
      </w:r>
      <w:r>
        <w:rPr>
          <w:rFonts w:ascii="Arial" w:hAnsi="Arial" w:cs="Arial"/>
          <w:sz w:val="24"/>
          <w:szCs w:val="24"/>
        </w:rPr>
        <w:t>los periodos de formación en empresa</w:t>
      </w:r>
      <w:r w:rsidRPr="00047613">
        <w:rPr>
          <w:rFonts w:ascii="Arial" w:hAnsi="Arial" w:cs="Arial"/>
          <w:sz w:val="24"/>
          <w:szCs w:val="24"/>
        </w:rPr>
        <w:t xml:space="preserve"> prestada por el personal del centro </w:t>
      </w:r>
      <w:r>
        <w:rPr>
          <w:rFonts w:ascii="Arial" w:hAnsi="Arial" w:cs="Arial"/>
          <w:sz w:val="24"/>
          <w:szCs w:val="24"/>
        </w:rPr>
        <w:t>colaborador</w:t>
      </w:r>
      <w:r w:rsidRPr="00047613">
        <w:rPr>
          <w:rFonts w:ascii="Arial" w:hAnsi="Arial" w:cs="Arial"/>
          <w:sz w:val="24"/>
          <w:szCs w:val="24"/>
        </w:rPr>
        <w:t xml:space="preserve">, y de acuerdo con el modelo de certificado de colaboración </w:t>
      </w:r>
      <w:r>
        <w:rPr>
          <w:rFonts w:ascii="Arial" w:hAnsi="Arial" w:cs="Arial"/>
          <w:sz w:val="24"/>
          <w:szCs w:val="24"/>
        </w:rPr>
        <w:t xml:space="preserve">del </w:t>
      </w:r>
      <w:r w:rsidRPr="00047613">
        <w:rPr>
          <w:rFonts w:ascii="Arial" w:hAnsi="Arial" w:cs="Arial"/>
          <w:sz w:val="24"/>
          <w:szCs w:val="24"/>
        </w:rPr>
        <w:t>Anexo II</w:t>
      </w:r>
      <w:r>
        <w:rPr>
          <w:rFonts w:ascii="Arial" w:hAnsi="Arial" w:cs="Arial"/>
          <w:sz w:val="24"/>
          <w:szCs w:val="24"/>
        </w:rPr>
        <w:t>I</w:t>
      </w:r>
      <w:r w:rsidRPr="00047613">
        <w:rPr>
          <w:rFonts w:ascii="Arial" w:hAnsi="Arial" w:cs="Arial"/>
          <w:sz w:val="24"/>
          <w:szCs w:val="24"/>
        </w:rPr>
        <w:t xml:space="preserve">, el </w:t>
      </w:r>
      <w:r>
        <w:rPr>
          <w:rFonts w:ascii="Arial" w:hAnsi="Arial" w:cs="Arial"/>
          <w:sz w:val="24"/>
          <w:szCs w:val="24"/>
        </w:rPr>
        <w:t xml:space="preserve">centro educativo </w:t>
      </w:r>
      <w:r w:rsidRPr="00047613">
        <w:rPr>
          <w:rFonts w:ascii="Arial" w:hAnsi="Arial" w:cs="Arial"/>
          <w:sz w:val="24"/>
          <w:szCs w:val="24"/>
        </w:rPr>
        <w:t>expedirá el oportuno certificado.</w:t>
      </w:r>
    </w:p>
    <w:p w14:paraId="2AA8EEAE" w14:textId="77777777" w:rsidR="00E629A6" w:rsidRDefault="00E629A6" w:rsidP="00E629A6">
      <w:pPr>
        <w:ind w:righ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6. </w:t>
      </w: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La documentación e informaciones que es necesario utilizar durante el desarrollo de las actividades formativas, se limitan al uso exclusivo de la </w:t>
      </w:r>
    </w:p>
    <w:p w14:paraId="06160E48" w14:textId="77777777" w:rsidR="00E629A6" w:rsidRDefault="00E629A6" w:rsidP="00E629A6">
      <w:pPr>
        <w:ind w:right="-14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BFC686" w14:textId="2DD9581D" w:rsidR="00E629A6" w:rsidRPr="002B414F" w:rsidRDefault="00E629A6" w:rsidP="00E629A6">
      <w:pPr>
        <w:ind w:righ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realización de las tareas objeto del </w:t>
      </w: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onvenio. Por ello, conforme a lo dispuesto en la Ley Orgánica 3/2018, de 5 de diciembre, de Protección de Datos Personales y garantía de los derechos digitales (LOPDP), en el Real Decreto 1720/2007, de 21 de diciembre sobre medidas de seguridad, en el Decreto 24/2011, de 12/04/2011, de la documentación sanitaria en Castilla-La Mancha y </w:t>
      </w:r>
      <w:r>
        <w:rPr>
          <w:rFonts w:ascii="Arial" w:hAnsi="Arial" w:cs="Arial"/>
          <w:color w:val="000000" w:themeColor="text1"/>
          <w:sz w:val="24"/>
          <w:szCs w:val="24"/>
        </w:rPr>
        <w:t>en la Circular 1/2009 del Sescam</w:t>
      </w: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 para la aplicación de la misma en el manejo confidencial y seguro de la información y documentación, </w:t>
      </w:r>
      <w:r w:rsidRPr="002B414F">
        <w:rPr>
          <w:rFonts w:ascii="Arial" w:hAnsi="Arial" w:cs="Arial"/>
          <w:color w:val="000000"/>
          <w:sz w:val="24"/>
          <w:szCs w:val="24"/>
        </w:rPr>
        <w:t>el alumnado estará obligado al secreto profesional respecto a la información a la que acceda en el desarrollo de la actividad, comprometiéndose a prestar el máximo cuidado y confidencialidad en el manejo y custodia de cualquier documentación, no desvelar tal in</w:t>
      </w: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formación ni cederla a terceros, tanto durante su estancia en el centro hospitalario, como después de finalizar su formación en el mismo. Para ello deberá firmar el documento de confidencialidad recogido en el Anexo </w:t>
      </w:r>
      <w:r>
        <w:rPr>
          <w:rFonts w:ascii="Arial" w:hAnsi="Arial" w:cs="Arial"/>
          <w:color w:val="000000" w:themeColor="text1"/>
          <w:sz w:val="24"/>
          <w:szCs w:val="24"/>
        </w:rPr>
        <w:t>IV</w:t>
      </w:r>
      <w:r w:rsidRPr="002B414F">
        <w:rPr>
          <w:rFonts w:ascii="Arial" w:hAnsi="Arial" w:cs="Arial"/>
          <w:color w:val="000000" w:themeColor="text1"/>
          <w:sz w:val="24"/>
          <w:szCs w:val="24"/>
        </w:rPr>
        <w:t xml:space="preserve">, como declaración expresa de sometimiento a la normativa anteriormente citada, </w:t>
      </w:r>
      <w:r w:rsidRPr="002B414F">
        <w:rPr>
          <w:rFonts w:ascii="Arial" w:hAnsi="Arial" w:cs="Arial"/>
          <w:color w:val="000000"/>
          <w:sz w:val="24"/>
          <w:szCs w:val="24"/>
        </w:rPr>
        <w:t>que constará en el Libro Registro de Alumnos en formación del servicio de Personal.</w:t>
      </w:r>
    </w:p>
    <w:p w14:paraId="272FC30C" w14:textId="77777777" w:rsidR="00E629A6" w:rsidRPr="002B414F" w:rsidRDefault="00E629A6" w:rsidP="00E629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2B414F">
        <w:rPr>
          <w:rFonts w:ascii="Arial" w:hAnsi="Arial" w:cs="Arial"/>
          <w:sz w:val="24"/>
          <w:szCs w:val="24"/>
        </w:rPr>
        <w:t xml:space="preserve">. Asimismo, </w:t>
      </w:r>
      <w:r>
        <w:rPr>
          <w:rFonts w:ascii="Arial" w:hAnsi="Arial" w:cs="Arial"/>
          <w:sz w:val="24"/>
          <w:szCs w:val="24"/>
        </w:rPr>
        <w:t>han</w:t>
      </w:r>
      <w:r w:rsidRPr="002B414F">
        <w:rPr>
          <w:rFonts w:ascii="Arial" w:hAnsi="Arial" w:cs="Arial"/>
          <w:sz w:val="24"/>
          <w:szCs w:val="24"/>
        </w:rPr>
        <w:t xml:space="preserve"> de adoptarse las medidas adecuadas y pertinentes sobre protección de datos personales y secreto profesional, cumplimentando el </w:t>
      </w:r>
      <w:r>
        <w:rPr>
          <w:rFonts w:ascii="Arial" w:hAnsi="Arial" w:cs="Arial"/>
          <w:sz w:val="24"/>
          <w:szCs w:val="24"/>
        </w:rPr>
        <w:t>documento</w:t>
      </w:r>
      <w:r w:rsidRPr="002B414F">
        <w:rPr>
          <w:rFonts w:ascii="Arial" w:hAnsi="Arial" w:cs="Arial"/>
          <w:sz w:val="24"/>
          <w:szCs w:val="24"/>
        </w:rPr>
        <w:t xml:space="preserve"> del Protocolo mediante el que se determinan pautas básicas destinadas a asegurar y proteger el derecho a la intimidad del paciente por el alumnado en ciencias de la salud, aprobado mediante Acuerdo de la Comisión de Recursos Humanos del Sistema Nacional de Salud, mediante la Orden SSI/81/2017, de 19 de enero. El contenido del citado </w:t>
      </w:r>
      <w:r>
        <w:rPr>
          <w:rFonts w:ascii="Arial" w:hAnsi="Arial" w:cs="Arial"/>
          <w:sz w:val="24"/>
          <w:szCs w:val="24"/>
        </w:rPr>
        <w:t>documento</w:t>
      </w:r>
      <w:r w:rsidRPr="002B414F">
        <w:rPr>
          <w:rFonts w:ascii="Arial" w:hAnsi="Arial" w:cs="Arial"/>
          <w:sz w:val="24"/>
          <w:szCs w:val="24"/>
        </w:rPr>
        <w:t xml:space="preserve"> se </w:t>
      </w:r>
      <w:r>
        <w:rPr>
          <w:rFonts w:ascii="Arial" w:hAnsi="Arial" w:cs="Arial"/>
          <w:sz w:val="24"/>
          <w:szCs w:val="24"/>
        </w:rPr>
        <w:t>incluye en el</w:t>
      </w:r>
      <w:r w:rsidRPr="002B414F">
        <w:rPr>
          <w:rFonts w:ascii="Arial" w:hAnsi="Arial" w:cs="Arial"/>
          <w:sz w:val="24"/>
          <w:szCs w:val="24"/>
        </w:rPr>
        <w:t xml:space="preserve"> Anexo </w:t>
      </w:r>
      <w:r>
        <w:rPr>
          <w:rFonts w:ascii="Arial" w:hAnsi="Arial" w:cs="Arial"/>
          <w:sz w:val="24"/>
          <w:szCs w:val="24"/>
        </w:rPr>
        <w:t>V</w:t>
      </w:r>
      <w:r w:rsidRPr="002B414F">
        <w:rPr>
          <w:rFonts w:ascii="Arial" w:hAnsi="Arial" w:cs="Arial"/>
          <w:sz w:val="24"/>
          <w:szCs w:val="24"/>
        </w:rPr>
        <w:t>.</w:t>
      </w:r>
    </w:p>
    <w:p w14:paraId="6E5A57F5" w14:textId="77777777" w:rsidR="00E629A6" w:rsidRPr="0036749D" w:rsidRDefault="00E629A6" w:rsidP="00E629A6">
      <w:pPr>
        <w:spacing w:before="100" w:beforeAutospacing="1" w:after="100" w:afterAutospacing="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26CC6">
        <w:rPr>
          <w:rFonts w:ascii="Arial" w:eastAsia="Calibri" w:hAnsi="Arial" w:cs="Arial"/>
          <w:sz w:val="24"/>
          <w:szCs w:val="24"/>
        </w:rPr>
        <w:t xml:space="preserve">Por lo anteriormente expuesto, se suscribe el presente documento individualizado de adhesión al </w:t>
      </w:r>
      <w:r>
        <w:rPr>
          <w:rFonts w:ascii="Arial" w:eastAsia="Calibri" w:hAnsi="Arial" w:cs="Arial"/>
          <w:sz w:val="24"/>
          <w:szCs w:val="24"/>
        </w:rPr>
        <w:t>c</w:t>
      </w:r>
      <w:r w:rsidRPr="00C26CC6">
        <w:rPr>
          <w:rFonts w:ascii="Arial" w:eastAsia="Calibri" w:hAnsi="Arial" w:cs="Arial"/>
          <w:sz w:val="24"/>
          <w:szCs w:val="24"/>
        </w:rPr>
        <w:t xml:space="preserve">onvenio </w:t>
      </w:r>
      <w:r>
        <w:rPr>
          <w:rFonts w:ascii="Arial" w:eastAsia="Calibri" w:hAnsi="Arial" w:cs="Arial"/>
          <w:sz w:val="24"/>
          <w:szCs w:val="24"/>
        </w:rPr>
        <w:t xml:space="preserve">de colaboración </w:t>
      </w:r>
      <w:r w:rsidRPr="00C26CC6">
        <w:rPr>
          <w:rFonts w:ascii="Arial" w:eastAsia="Calibri" w:hAnsi="Arial" w:cs="Arial"/>
          <w:sz w:val="24"/>
          <w:szCs w:val="24"/>
        </w:rPr>
        <w:t xml:space="preserve">entre </w:t>
      </w:r>
      <w:r w:rsidRPr="00983788">
        <w:rPr>
          <w:rFonts w:ascii="Arial" w:eastAsia="Calibri" w:hAnsi="Arial" w:cs="Arial"/>
          <w:sz w:val="24"/>
          <w:szCs w:val="24"/>
        </w:rPr>
        <w:t xml:space="preserve">la Consejería de Educación, Cultura y Deportes y la Consejería de Sanidad, a través del Servicio de Salud de Castilla-La </w:t>
      </w:r>
      <w:r w:rsidRPr="0036749D">
        <w:rPr>
          <w:rFonts w:ascii="Arial" w:eastAsia="Calibri" w:hAnsi="Arial" w:cs="Arial"/>
          <w:sz w:val="24"/>
          <w:szCs w:val="24"/>
        </w:rPr>
        <w:t xml:space="preserve">Mancha, </w:t>
      </w:r>
      <w:r w:rsidRPr="0036749D">
        <w:rPr>
          <w:rFonts w:ascii="Arial" w:hAnsi="Arial" w:cs="Arial"/>
          <w:color w:val="000000" w:themeColor="text1"/>
          <w:sz w:val="24"/>
          <w:szCs w:val="24"/>
        </w:rPr>
        <w:t xml:space="preserve">para la realización del periodo de formación en empresa u organismo equiparado del alumnado matriculado en enseñanzas de Formación Profesional en centros públicos no universitarios de la Comunidad Autónoma de Castilla-La Mancha. </w:t>
      </w:r>
    </w:p>
    <w:p w14:paraId="1AED3F7A" w14:textId="77777777" w:rsidR="00E629A6" w:rsidRPr="00047613" w:rsidRDefault="00E629A6" w:rsidP="00E629A6">
      <w:pPr>
        <w:tabs>
          <w:tab w:val="left" w:pos="8789"/>
        </w:tabs>
        <w:spacing w:after="0"/>
        <w:ind w:right="-1"/>
        <w:jc w:val="both"/>
        <w:rPr>
          <w:rFonts w:ascii="Arial" w:hAnsi="Arial" w:cs="Arial"/>
          <w:sz w:val="24"/>
          <w:szCs w:val="24"/>
        </w:rPr>
      </w:pPr>
    </w:p>
    <w:p w14:paraId="1AA8ED56" w14:textId="77777777" w:rsidR="00E629A6" w:rsidRPr="00C26CC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  <w:r w:rsidRPr="00C26CC6">
        <w:rPr>
          <w:rFonts w:ascii="Arial" w:eastAsia="Calibri" w:hAnsi="Arial" w:cs="Arial"/>
          <w:sz w:val="24"/>
          <w:szCs w:val="24"/>
        </w:rPr>
        <w:t>La adhesión t</w:t>
      </w:r>
      <w:r>
        <w:rPr>
          <w:rFonts w:ascii="Arial" w:eastAsia="Calibri" w:hAnsi="Arial" w:cs="Arial"/>
          <w:sz w:val="24"/>
          <w:szCs w:val="24"/>
        </w:rPr>
        <w:t>endrá</w:t>
      </w:r>
      <w:r w:rsidRPr="00C26CC6">
        <w:rPr>
          <w:rFonts w:ascii="Arial" w:eastAsia="Calibri" w:hAnsi="Arial" w:cs="Arial"/>
          <w:sz w:val="24"/>
          <w:szCs w:val="24"/>
        </w:rPr>
        <w:t xml:space="preserve"> efectos desde la fecha de firma y perdurará durante el periodo de vigencia del citado convenio.</w:t>
      </w:r>
    </w:p>
    <w:p w14:paraId="5DA5B0B1" w14:textId="77777777" w:rsidR="00E629A6" w:rsidRDefault="00E629A6" w:rsidP="00E629A6">
      <w:pPr>
        <w:tabs>
          <w:tab w:val="left" w:pos="8789"/>
        </w:tabs>
        <w:ind w:right="-1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El/La directora/</w:t>
      </w:r>
      <w:proofErr w:type="gramStart"/>
      <w:r>
        <w:rPr>
          <w:rFonts w:ascii="Arial" w:eastAsia="Calibri" w:hAnsi="Arial" w:cs="Arial"/>
          <w:sz w:val="24"/>
          <w:szCs w:val="24"/>
        </w:rPr>
        <w:t>Directora</w:t>
      </w:r>
      <w:proofErr w:type="gramEnd"/>
    </w:p>
    <w:p w14:paraId="387855D6" w14:textId="77777777" w:rsidR="00E629A6" w:rsidRDefault="00E629A6" w:rsidP="00E629A6">
      <w:pPr>
        <w:tabs>
          <w:tab w:val="left" w:pos="8789"/>
        </w:tabs>
        <w:ind w:right="-1"/>
        <w:jc w:val="both"/>
        <w:rPr>
          <w:rFonts w:ascii="Arial" w:eastAsia="Calibri" w:hAnsi="Arial" w:cs="Arial"/>
          <w:sz w:val="24"/>
          <w:szCs w:val="24"/>
        </w:rPr>
      </w:pPr>
    </w:p>
    <w:p w14:paraId="28C56674" w14:textId="77777777" w:rsidR="00C76A05" w:rsidRDefault="00C76A05"/>
    <w:sectPr w:rsidR="00C76A0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966A1" w14:textId="77777777" w:rsidR="00E629A6" w:rsidRDefault="00E629A6" w:rsidP="00E629A6">
      <w:pPr>
        <w:spacing w:after="0" w:line="240" w:lineRule="auto"/>
      </w:pPr>
      <w:r>
        <w:separator/>
      </w:r>
    </w:p>
  </w:endnote>
  <w:endnote w:type="continuationSeparator" w:id="0">
    <w:p w14:paraId="1EB06A92" w14:textId="77777777" w:rsidR="00E629A6" w:rsidRDefault="00E629A6" w:rsidP="00E6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C6EFD" w14:textId="77777777" w:rsidR="00E629A6" w:rsidRDefault="00E629A6" w:rsidP="00E629A6">
      <w:pPr>
        <w:spacing w:after="0" w:line="240" w:lineRule="auto"/>
      </w:pPr>
      <w:r>
        <w:separator/>
      </w:r>
    </w:p>
  </w:footnote>
  <w:footnote w:type="continuationSeparator" w:id="0">
    <w:p w14:paraId="0FC8C99A" w14:textId="77777777" w:rsidR="00E629A6" w:rsidRDefault="00E629A6" w:rsidP="00E6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4EF1" w14:textId="0145E4B0" w:rsidR="00E629A6" w:rsidRDefault="00E629A6">
    <w:pPr>
      <w:pStyle w:val="Encabezado"/>
    </w:pPr>
    <w:r>
      <w:rPr>
        <w:noProof/>
        <w14:ligatures w14:val="standardContextual"/>
      </w:rPr>
      <w:drawing>
        <wp:inline distT="0" distB="0" distL="0" distR="0" wp14:anchorId="7162D547" wp14:editId="70816733">
          <wp:extent cx="1296326" cy="866775"/>
          <wp:effectExtent l="0" t="0" r="0" b="0"/>
          <wp:docPr id="518048570" name="Imagen 1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048570" name="Imagen 1" descr="Interfaz de usuario gráfica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411" cy="870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A6"/>
    <w:rsid w:val="00191800"/>
    <w:rsid w:val="00C76A05"/>
    <w:rsid w:val="00CC3591"/>
    <w:rsid w:val="00E61809"/>
    <w:rsid w:val="00E6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AE793"/>
  <w15:chartTrackingRefBased/>
  <w15:docId w15:val="{90E1992B-ECA7-4C17-9265-D68B3A49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A6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29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29A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29A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29A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29A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29A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2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2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2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29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29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29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29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29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29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6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29A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6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29A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629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29A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629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2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29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29A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29A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629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A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Covadonga Garcia Arroyo</dc:creator>
  <cp:keywords/>
  <dc:description/>
  <cp:lastModifiedBy>Maria Covadonga Garcia Arroyo</cp:lastModifiedBy>
  <cp:revision>1</cp:revision>
  <dcterms:created xsi:type="dcterms:W3CDTF">2024-12-18T09:36:00Z</dcterms:created>
  <dcterms:modified xsi:type="dcterms:W3CDTF">2024-12-18T09:38:00Z</dcterms:modified>
</cp:coreProperties>
</file>